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Должностная инструкция заместителя главного бухгалтера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УТВЕРЖДАЮ</w:t>
      </w:r>
      <w:r>
        <w:rPr>
          <w:rFonts w:ascii="Arial" w:hAnsi="Arial" w:cs="Arial"/>
          <w:color w:val="000000"/>
        </w:rPr>
        <w:br/>
        <w:t>Генеральный директор</w:t>
      </w:r>
      <w:r>
        <w:rPr>
          <w:rFonts w:ascii="Arial" w:hAnsi="Arial" w:cs="Arial"/>
          <w:color w:val="000000"/>
        </w:rPr>
        <w:br/>
        <w:t>Фамилия И.О. ________________</w:t>
      </w:r>
      <w:r>
        <w:rPr>
          <w:rFonts w:ascii="Arial" w:hAnsi="Arial" w:cs="Arial"/>
          <w:color w:val="000000"/>
        </w:rPr>
        <w:br/>
        <w:t>«________»_____________ ____ г.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Общие положения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Заместитель главного бухгалтера относится к категории руководителей.</w:t>
      </w:r>
      <w:r>
        <w:rPr>
          <w:rFonts w:ascii="Arial" w:hAnsi="Arial" w:cs="Arial"/>
          <w:color w:val="000000"/>
        </w:rPr>
        <w:br/>
        <w:t>1.2. Заместитель главного бухгалтера назначается на должность и освобождается от нее приказом генерального директора компании по представлению главного бухгалтера. </w:t>
      </w:r>
      <w:r>
        <w:rPr>
          <w:rFonts w:ascii="Arial" w:hAnsi="Arial" w:cs="Arial"/>
          <w:color w:val="000000"/>
        </w:rPr>
        <w:br/>
        <w:t>1.3. Заместитель главного бухгалтера непосредственно подчиняется главному бухгалтеру. </w:t>
      </w:r>
      <w:r>
        <w:rPr>
          <w:rFonts w:ascii="Arial" w:hAnsi="Arial" w:cs="Arial"/>
          <w:color w:val="000000"/>
        </w:rPr>
        <w:br/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000000"/>
        </w:rPr>
        <w:br/>
        <w:t>1.6. На должность заместителя главного бухгалтера назначается лицо, отвечающее следующим требованиям: высшее профессиональное (экономическое) образование, стаж аналогичной работы от года, знание компьютерных программ по ведению бухгалтерского учета. </w:t>
      </w:r>
      <w:r>
        <w:rPr>
          <w:rFonts w:ascii="Arial" w:hAnsi="Arial" w:cs="Arial"/>
          <w:color w:val="000000"/>
        </w:rPr>
        <w:br/>
        <w:t>1.7. Заместитель главного бухгалтера должен знать:</w:t>
      </w:r>
      <w:r>
        <w:rPr>
          <w:rFonts w:ascii="Arial" w:hAnsi="Arial" w:cs="Arial"/>
          <w:color w:val="000000"/>
        </w:rPr>
        <w:br/>
        <w:t>- законодательные акты, постановления, распоряжения, приказы, другие руководящие, методические и нормативные материалы о бухгалтерском учете, а также касающиеся финансово-хозяйственной деятельности предприятия;</w:t>
      </w:r>
      <w:r>
        <w:rPr>
          <w:rFonts w:ascii="Arial" w:hAnsi="Arial" w:cs="Arial"/>
          <w:color w:val="000000"/>
        </w:rPr>
        <w:br/>
        <w:t>- формы и методы бухгалтерского учета на предприятии;</w:t>
      </w:r>
      <w:r>
        <w:rPr>
          <w:rFonts w:ascii="Arial" w:hAnsi="Arial" w:cs="Arial"/>
          <w:color w:val="000000"/>
        </w:rPr>
        <w:br/>
        <w:t>- план и корреспонденцию счетов;</w:t>
      </w:r>
      <w:r>
        <w:rPr>
          <w:rFonts w:ascii="Arial" w:hAnsi="Arial" w:cs="Arial"/>
          <w:color w:val="000000"/>
        </w:rPr>
        <w:br/>
        <w:t>- организацию документооборота по участкам бухгалтерского учета;</w:t>
      </w:r>
      <w:r>
        <w:rPr>
          <w:rFonts w:ascii="Arial" w:hAnsi="Arial" w:cs="Arial"/>
          <w:color w:val="000000"/>
        </w:rPr>
        <w:br/>
        <w:t>- гражданское право, финансовое, налоговое и хозяйственное законодательство;</w:t>
      </w:r>
      <w:r>
        <w:rPr>
          <w:rFonts w:ascii="Arial" w:hAnsi="Arial" w:cs="Arial"/>
          <w:color w:val="000000"/>
        </w:rPr>
        <w:br/>
        <w:t>- структуру предприятия и стратегию его развития;</w:t>
      </w:r>
      <w:r>
        <w:rPr>
          <w:rFonts w:ascii="Arial" w:hAnsi="Arial" w:cs="Arial"/>
          <w:color w:val="000000"/>
        </w:rPr>
        <w:br/>
        <w:t>- методы экономического анализа хозяйственно-финансовой деятельности предприятия, выявления внутрихозяйственных резервов;</w:t>
      </w:r>
      <w:r>
        <w:rPr>
          <w:rFonts w:ascii="Arial" w:hAnsi="Arial" w:cs="Arial"/>
          <w:color w:val="000000"/>
        </w:rPr>
        <w:br/>
        <w:t>-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предприятия.</w:t>
      </w:r>
      <w:r>
        <w:rPr>
          <w:rFonts w:ascii="Arial" w:hAnsi="Arial" w:cs="Arial"/>
          <w:color w:val="000000"/>
        </w:rPr>
        <w:br/>
        <w:t>1.8. Заместитель главного бухгалтера руководствуется в своей деятельности:</w:t>
      </w:r>
      <w:r>
        <w:rPr>
          <w:rFonts w:ascii="Arial" w:hAnsi="Arial" w:cs="Arial"/>
          <w:color w:val="000000"/>
        </w:rPr>
        <w:br/>
        <w:t>- законодательными актами РФ;</w:t>
      </w:r>
      <w:r>
        <w:rPr>
          <w:rFonts w:ascii="Arial" w:hAnsi="Arial" w:cs="Arial"/>
          <w:color w:val="000000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000000"/>
        </w:rPr>
        <w:br/>
        <w:t>- Положением о бухгалтерии организации;</w:t>
      </w:r>
      <w:r>
        <w:rPr>
          <w:rFonts w:ascii="Arial" w:hAnsi="Arial" w:cs="Arial"/>
          <w:color w:val="000000"/>
        </w:rPr>
        <w:br/>
        <w:t>- приказами и распоряжениями руководства;</w:t>
      </w:r>
      <w:r>
        <w:rPr>
          <w:rFonts w:ascii="Arial" w:hAnsi="Arial" w:cs="Arial"/>
          <w:color w:val="000000"/>
        </w:rPr>
        <w:br/>
        <w:t>- настоящей должностной инструкцией.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Должностные обязанности заместителя главного бухгалтера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главного бухгалтера выполняет следующие должностные обязанности (совместно с главным бухгалтером):</w:t>
      </w:r>
      <w:r>
        <w:rPr>
          <w:rFonts w:ascii="Arial" w:hAnsi="Arial" w:cs="Arial"/>
          <w:color w:val="000000"/>
        </w:rPr>
        <w:br/>
        <w:t>2.1. Осуществляет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предприятия.</w:t>
      </w:r>
      <w:r>
        <w:rPr>
          <w:rFonts w:ascii="Arial" w:hAnsi="Arial" w:cs="Arial"/>
          <w:color w:val="000000"/>
        </w:rPr>
        <w:br/>
        <w:t>2.2. Формирует в соответствии с законодательством о бухгалтерском учете учетную политику исходя из структуры и особенностей деятельности предприятия, необходимости обеспечения его финансовой устойчивости.</w:t>
      </w:r>
      <w:r>
        <w:rPr>
          <w:rFonts w:ascii="Arial" w:hAnsi="Arial" w:cs="Arial"/>
          <w:color w:val="000000"/>
        </w:rPr>
        <w:br/>
        <w:t xml:space="preserve">2.3. Возглавляет работу по подготовке и принятию рабочего плана счетов, форм первичных учетных документов, применяемых для оформления хозяйственных </w:t>
      </w:r>
      <w:r>
        <w:rPr>
          <w:rFonts w:ascii="Arial" w:hAnsi="Arial" w:cs="Arial"/>
          <w:color w:val="000000"/>
        </w:rPr>
        <w:lastRenderedPageBreak/>
        <w:t>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  <w:r>
        <w:rPr>
          <w:rFonts w:ascii="Arial" w:hAnsi="Arial" w:cs="Arial"/>
          <w:color w:val="000000"/>
        </w:rPr>
        <w:br/>
        <w:t>2.4. Обеспечивает рациональную организацию бухгалтерского учета и отчетности на предприятии и в его подразделениях, а также разрабатывает и осуществляет мероприятия, направленные на укрепление финансовой дисциплины.</w:t>
      </w:r>
      <w:r>
        <w:rPr>
          <w:rFonts w:ascii="Arial" w:hAnsi="Arial" w:cs="Arial"/>
          <w:color w:val="000000"/>
        </w:rPr>
        <w:br/>
        <w:t>2.5.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  <w:r>
        <w:rPr>
          <w:rFonts w:ascii="Arial" w:hAnsi="Arial" w:cs="Arial"/>
          <w:color w:val="000000"/>
        </w:rPr>
        <w:br/>
        <w:t>2.6. Обеспечивает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предприятия.</w:t>
      </w:r>
      <w:r>
        <w:rPr>
          <w:rFonts w:ascii="Arial" w:hAnsi="Arial" w:cs="Arial"/>
          <w:color w:val="000000"/>
        </w:rPr>
        <w:br/>
        <w:t>2.7. Осуществляет контроль соблюдения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 предприятия,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предприятия.</w:t>
      </w:r>
      <w:r>
        <w:rPr>
          <w:rFonts w:ascii="Arial" w:hAnsi="Arial" w:cs="Arial"/>
          <w:color w:val="000000"/>
        </w:rPr>
        <w:br/>
        <w:t>2.8. 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  <w:r>
        <w:rPr>
          <w:rFonts w:ascii="Arial" w:hAnsi="Arial" w:cs="Arial"/>
          <w:color w:val="000000"/>
        </w:rPr>
        <w:br/>
        <w:t>2.9.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  <w:r>
        <w:rPr>
          <w:rFonts w:ascii="Arial" w:hAnsi="Arial" w:cs="Arial"/>
          <w:color w:val="000000"/>
        </w:rPr>
        <w:br/>
        <w:t>2.10. Принимает меры по накоплению финансовых средств для обеспечения финансовой устойчивости предприятия.</w:t>
      </w:r>
      <w:r>
        <w:rPr>
          <w:rFonts w:ascii="Arial" w:hAnsi="Arial" w:cs="Arial"/>
          <w:color w:val="000000"/>
        </w:rPr>
        <w:br/>
        <w:t>2.11.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  <w:r>
        <w:rPr>
          <w:rFonts w:ascii="Arial" w:hAnsi="Arial" w:cs="Arial"/>
          <w:color w:val="000000"/>
        </w:rPr>
        <w:br/>
        <w:t>2.12.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  <w:r>
        <w:rPr>
          <w:rFonts w:ascii="Arial" w:hAnsi="Arial" w:cs="Arial"/>
          <w:color w:val="000000"/>
        </w:rPr>
        <w:br/>
        <w:t xml:space="preserve">2.13. Обеспечивает составление баланса и оперативных сводных отчетов о </w:t>
      </w:r>
      <w:r>
        <w:rPr>
          <w:rFonts w:ascii="Arial" w:hAnsi="Arial" w:cs="Arial"/>
          <w:color w:val="000000"/>
        </w:rPr>
        <w:lastRenderedPageBreak/>
        <w:t>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  <w:r>
        <w:rPr>
          <w:rFonts w:ascii="Arial" w:hAnsi="Arial" w:cs="Arial"/>
          <w:color w:val="000000"/>
        </w:rPr>
        <w:br/>
        <w:t>2.14. Оказывает методическую помощь работникам подразделений предприятия по вопросам бухгалтерского учета, контроля, отчетности и экономического анализа.</w:t>
      </w:r>
      <w:r>
        <w:rPr>
          <w:rFonts w:ascii="Arial" w:hAnsi="Arial" w:cs="Arial"/>
          <w:color w:val="000000"/>
        </w:rPr>
        <w:br/>
        <w:t>2.15. Следит за сохранностью документов бухгалтерского учета и за организацией хранения документов бухгалтерского учета.</w:t>
      </w:r>
      <w:r>
        <w:rPr>
          <w:rFonts w:ascii="Arial" w:hAnsi="Arial" w:cs="Arial"/>
          <w:color w:val="000000"/>
        </w:rPr>
        <w:br/>
        <w:t>2.16. Руководит работниками бухгалтерии.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Права заместителя главного бухгалтера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главного бухгалтера имеет право:</w:t>
      </w:r>
      <w:r>
        <w:rPr>
          <w:rFonts w:ascii="Arial" w:hAnsi="Arial" w:cs="Arial"/>
          <w:color w:val="000000"/>
        </w:rPr>
        <w:br/>
        <w:t>3.1. Давать подчиненным ему сотрудникам и службам поручения, задания по кругу вопросов, входящих в его функциональные обязанности.</w:t>
      </w:r>
      <w:r>
        <w:rPr>
          <w:rFonts w:ascii="Arial" w:hAnsi="Arial" w:cs="Arial"/>
          <w:color w:val="000000"/>
        </w:rPr>
        <w:br/>
        <w:t>3.2. Контролировать своевременное выполнение заданий и отдельных поручений подчиненных ему работников.</w:t>
      </w:r>
      <w:r>
        <w:rPr>
          <w:rFonts w:ascii="Arial" w:hAnsi="Arial" w:cs="Arial"/>
          <w:color w:val="000000"/>
        </w:rPr>
        <w:br/>
        <w:t>3.3.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>
        <w:rPr>
          <w:rFonts w:ascii="Arial" w:hAnsi="Arial" w:cs="Arial"/>
          <w:color w:val="000000"/>
        </w:rPr>
        <w:br/>
        <w:t>3.4. Представлять интересы предприятия в сторонних организациях по вопросам, относящимся к его компетенции.</w:t>
      </w:r>
      <w:r>
        <w:rPr>
          <w:rFonts w:ascii="Arial" w:hAnsi="Arial" w:cs="Arial"/>
          <w:color w:val="000000"/>
        </w:rPr>
        <w:br/>
        <w:t>3.5. Вносить предложения по совершенствованию работы, связанной с предусмотренными настоящей инструкцией обязанностями.</w:t>
      </w:r>
      <w:r>
        <w:rPr>
          <w:rFonts w:ascii="Arial" w:hAnsi="Arial" w:cs="Arial"/>
          <w:color w:val="000000"/>
        </w:rPr>
        <w:br/>
        <w:t>3.6. Требовать от руководства предприятия оказания содействия в исполнении своих должностных обязанностей и прав.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Ответственность заместителя главного бухгалтера</w:t>
      </w:r>
    </w:p>
    <w:p w:rsidR="008C6A18" w:rsidRDefault="008C6A18" w:rsidP="008C6A18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главного бухгалтера несет ответственность:</w:t>
      </w:r>
      <w:r>
        <w:rPr>
          <w:rFonts w:ascii="Arial" w:hAnsi="Arial" w:cs="Arial"/>
          <w:color w:val="000000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00000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000000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rPr>
          <w:rFonts w:ascii="Arial" w:hAnsi="Arial" w:cs="Arial"/>
          <w:color w:val="000000"/>
        </w:rPr>
        <w:br/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Fonts w:ascii="Arial" w:hAnsi="Arial" w:cs="Arial"/>
          <w:color w:val="000000"/>
        </w:rPr>
        <w:br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C6A18" w:rsidRDefault="008C6A18">
      <w:bookmarkStart w:id="0" w:name="_GoBack"/>
      <w:bookmarkEnd w:id="0"/>
    </w:p>
    <w:sectPr w:rsidR="008C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8"/>
    <w:rsid w:val="008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286D-1074-400B-AE6A-3D32FA9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7269</Characters>
  <Application>Microsoft Office Word</Application>
  <DocSecurity>0</DocSecurity>
  <Lines>132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1</cp:revision>
  <dcterms:created xsi:type="dcterms:W3CDTF">2018-12-19T23:53:00Z</dcterms:created>
  <dcterms:modified xsi:type="dcterms:W3CDTF">2018-12-19T23:54:00Z</dcterms:modified>
</cp:coreProperties>
</file>